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AF" w:rsidRPr="001633AF" w:rsidRDefault="001633AF" w:rsidP="001633AF">
      <w:pPr>
        <w:spacing w:before="100" w:beforeAutospacing="1" w:after="100" w:afterAutospacing="1" w:line="240" w:lineRule="auto"/>
        <w:ind w:left="1418" w:hanging="1418"/>
        <w:jc w:val="center"/>
        <w:rPr>
          <w:rFonts w:ascii="Times New Roman" w:hAnsi="Times New Roman"/>
          <w:b/>
          <w:i/>
          <w:color w:val="FF0000"/>
          <w:sz w:val="32"/>
          <w:szCs w:val="32"/>
          <w:lang w:eastAsia="ru-RU"/>
        </w:rPr>
      </w:pPr>
      <w:r w:rsidRPr="001633AF">
        <w:rPr>
          <w:rFonts w:ascii="Times New Roman" w:hAnsi="Times New Roman"/>
          <w:b/>
          <w:i/>
          <w:color w:val="FF0000"/>
          <w:sz w:val="32"/>
          <w:szCs w:val="32"/>
          <w:lang w:eastAsia="ru-RU"/>
        </w:rPr>
        <w:t>Соблюдайте  правила  купания!</w:t>
      </w:r>
    </w:p>
    <w:p w:rsidR="001633AF" w:rsidRDefault="001633AF" w:rsidP="001633AF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купание должно происходить  только в разрешенных местах, на благоустроенных пляжах;</w:t>
      </w:r>
    </w:p>
    <w:p w:rsidR="001633AF" w:rsidRDefault="001633AF" w:rsidP="001633AF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купайтесь у крутых обрывистых берегов с сильным течением, в заболоченных и заросших растительностью местах;</w:t>
      </w:r>
    </w:p>
    <w:p w:rsidR="001633AF" w:rsidRDefault="001633AF" w:rsidP="001633AF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категорически запрещается купание в состоянии алкогольного опьянения;</w:t>
      </w:r>
    </w:p>
    <w:p w:rsidR="001633AF" w:rsidRDefault="001633AF" w:rsidP="001633AF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температура воды должна быть не ниже 19 градусов, находиться в ней  рекомендуется не более 20 мин., причем время пребывания в воде должно увеличиваться постепенно на 3-5 мин.;</w:t>
      </w:r>
    </w:p>
    <w:p w:rsidR="001633AF" w:rsidRDefault="001633AF" w:rsidP="001633AF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лучше купаться несколько раз по 15-20 минут, так как  при охлаждении могут возникнуть судороги, произойти остановка дыхания и потеря сознания;</w:t>
      </w:r>
    </w:p>
    <w:p w:rsidR="001633AF" w:rsidRDefault="001633AF" w:rsidP="001633AF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следует входить или прыгать в воду после длительного пребывания на солнце, так как при охлаждении в воде наступает сокращение мышц, приводящее к остановке сердца;</w:t>
      </w:r>
    </w:p>
    <w:p w:rsidR="001633AF" w:rsidRDefault="001633AF" w:rsidP="001633AF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разрешается нырять с мостов, причалов, пристаней, подплывать к близко проходящим лодкам, катерам, судам;</w:t>
      </w:r>
    </w:p>
    <w:p w:rsidR="001633AF" w:rsidRDefault="001633AF" w:rsidP="001633AF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нельзя  отплывать далеко  от берега на надувных матрасах и кругах, если вы не умеете плавать;</w:t>
      </w:r>
    </w:p>
    <w:p w:rsidR="001633AF" w:rsidRDefault="001633AF" w:rsidP="001633AF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находясь на лодках,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опасно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пересаживаться, садиться на борта, перегружать лодку сверх установленной нормы, кататься возле шлюзов, плотин и  посреди фарватера реки;</w:t>
      </w:r>
    </w:p>
    <w:p w:rsidR="001633AF" w:rsidRDefault="001633AF" w:rsidP="001633AF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важно  знать, что ограничительные знаки на воде указывают на конец акватории с проверенным дном;</w:t>
      </w:r>
    </w:p>
    <w:p w:rsidR="001633AF" w:rsidRDefault="001633AF" w:rsidP="001633AF">
      <w:pPr>
        <w:tabs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imes New Roman" w:hAnsi="Times New Roman"/>
          <w:b/>
          <w:i/>
          <w:sz w:val="32"/>
          <w:szCs w:val="32"/>
          <w:lang w:eastAsia="ru-RU"/>
        </w:rPr>
      </w:pPr>
    </w:p>
    <w:p w:rsidR="001633AF" w:rsidRDefault="001633AF" w:rsidP="001633AF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sz w:val="32"/>
          <w:szCs w:val="32"/>
          <w:lang w:eastAsia="ru-RU"/>
        </w:rPr>
        <w:t>Помните! Безопасность детей  -  забота  взрослых!</w:t>
      </w:r>
    </w:p>
    <w:p w:rsidR="001633AF" w:rsidRDefault="001633AF" w:rsidP="001633A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1876425</wp:posOffset>
            </wp:positionH>
            <wp:positionV relativeFrom="paragraph">
              <wp:posOffset>134620</wp:posOffset>
            </wp:positionV>
            <wp:extent cx="2976880" cy="1487805"/>
            <wp:effectExtent l="19050" t="0" r="0" b="0"/>
            <wp:wrapSquare wrapText="bothSides"/>
            <wp:docPr id="2" name="Рисунок 6" descr="Вторичное утопление у детей: все родители должны об этом знать!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Вторичное утопление у детей: все родители должны об этом знать!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hyperlink r:id="rId7" w:history="1"/>
    </w:p>
    <w:p w:rsidR="001633AF" w:rsidRDefault="001633AF" w:rsidP="001633AF">
      <w:pPr>
        <w:jc w:val="center"/>
      </w:pPr>
    </w:p>
    <w:p w:rsidR="001633AF" w:rsidRDefault="001633AF" w:rsidP="001633AF">
      <w:pPr>
        <w:jc w:val="center"/>
      </w:pPr>
    </w:p>
    <w:p w:rsidR="0029015A" w:rsidRDefault="0029015A"/>
    <w:sectPr w:rsidR="0029015A" w:rsidSect="0029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E58D0"/>
    <w:multiLevelType w:val="multilevel"/>
    <w:tmpl w:val="B68C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633AF"/>
    <w:rsid w:val="001633AF"/>
    <w:rsid w:val="0029015A"/>
    <w:rsid w:val="00362C69"/>
    <w:rsid w:val="00787B4F"/>
    <w:rsid w:val="0085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A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onet.ru/articles/117462-vtorichnoe-utoplenie-u-detey-vse-roditeli-dolzhny-ob-etom-z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econet.ru/articles/117462-vtorichnoe-utoplenie-u-detey-vse-roditeli-dolzhny-ob-etom-zn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>Администрация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2017-07-08T08:56:00Z</dcterms:created>
  <dcterms:modified xsi:type="dcterms:W3CDTF">2017-07-08T08:56:00Z</dcterms:modified>
</cp:coreProperties>
</file>