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85" w:rsidRPr="00906D85" w:rsidRDefault="00906D85" w:rsidP="00906D85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Cs w:val="18"/>
        </w:rPr>
      </w:pPr>
      <w:r w:rsidRPr="00906D85">
        <w:rPr>
          <w:b/>
          <w:bCs/>
          <w:color w:val="2C2B2B"/>
          <w:szCs w:val="18"/>
        </w:rPr>
        <w:t>«Как узнать о приобщении к наркотикам, алкоголю и табакокурению по внешнему виду и поведению ребенка».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Будьте внимательны, приглядитесь к поведению и внешности вызывающего подозрение подростка. Важно насторожиться, если в </w:t>
      </w:r>
      <w:proofErr w:type="gramStart"/>
      <w:r w:rsidRPr="00906D85">
        <w:rPr>
          <w:color w:val="2C2B2B"/>
        </w:rPr>
        <w:t>поведении</w:t>
      </w:r>
      <w:proofErr w:type="gramEnd"/>
      <w:r w:rsidRPr="00906D85">
        <w:rPr>
          <w:color w:val="2C2B2B"/>
        </w:rPr>
        <w:t xml:space="preserve"> ребенка без видимых причин проявляются: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точечные следы уколов по ходу вен на внутренней стороне локтевых сгибов, кистях рук, ногах, порезы на предплечьях, синяки;</w:t>
      </w:r>
    </w:p>
    <w:p w:rsidR="00906D85" w:rsidRPr="00906D85" w:rsidRDefault="00906D85" w:rsidP="00906D85">
      <w:pPr>
        <w:pStyle w:val="a3"/>
        <w:shd w:val="clear" w:color="auto" w:fill="FFFFFF"/>
        <w:tabs>
          <w:tab w:val="left" w:pos="2268"/>
        </w:tabs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-состояние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заметное уменьшение или возрастание аппетита и жажды;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— </w:t>
      </w:r>
      <w:proofErr w:type="gramStart"/>
      <w:r w:rsidRPr="00906D85">
        <w:rPr>
          <w:color w:val="2C2B2B"/>
        </w:rPr>
        <w:t>очевидные</w:t>
      </w:r>
      <w:proofErr w:type="gramEnd"/>
      <w:r w:rsidRPr="00906D85">
        <w:rPr>
          <w:color w:val="2C2B2B"/>
        </w:rPr>
        <w:t xml:space="preserve"> лживость, изворотливость, цинизм и беспокойство;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ослабление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малопонятные разговоры по телефону с использованием жаргона («травка», «</w:t>
      </w:r>
      <w:proofErr w:type="spellStart"/>
      <w:r w:rsidRPr="00906D85">
        <w:rPr>
          <w:color w:val="2C2B2B"/>
        </w:rPr>
        <w:t>ширево</w:t>
      </w:r>
      <w:proofErr w:type="spellEnd"/>
      <w:r w:rsidRPr="00906D85">
        <w:rPr>
          <w:color w:val="2C2B2B"/>
        </w:rPr>
        <w:t>», «колеса», «план», «приход», «мулька», «</w:t>
      </w:r>
      <w:proofErr w:type="spellStart"/>
      <w:r w:rsidRPr="00906D85">
        <w:rPr>
          <w:color w:val="2C2B2B"/>
        </w:rPr>
        <w:t>джеф</w:t>
      </w:r>
      <w:proofErr w:type="spellEnd"/>
      <w:r w:rsidRPr="00906D85">
        <w:rPr>
          <w:color w:val="2C2B2B"/>
        </w:rPr>
        <w:t>», «</w:t>
      </w:r>
      <w:proofErr w:type="spellStart"/>
      <w:r w:rsidRPr="00906D85">
        <w:rPr>
          <w:color w:val="2C2B2B"/>
        </w:rPr>
        <w:t>ханка</w:t>
      </w:r>
      <w:proofErr w:type="spellEnd"/>
      <w:r w:rsidRPr="00906D85">
        <w:rPr>
          <w:color w:val="2C2B2B"/>
        </w:rPr>
        <w:t>», «</w:t>
      </w:r>
      <w:proofErr w:type="spellStart"/>
      <w:r w:rsidRPr="00906D85">
        <w:rPr>
          <w:color w:val="2C2B2B"/>
        </w:rPr>
        <w:t>кумар</w:t>
      </w:r>
      <w:proofErr w:type="spellEnd"/>
      <w:r w:rsidRPr="00906D85">
        <w:rPr>
          <w:color w:val="2C2B2B"/>
        </w:rPr>
        <w:t>» и т.п.) и обрывков фраз («мне надо», «как там дела», «достал?» и т.п.);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— изменение внешнего облика — неряшливость, запущенность в одежде, общее похудание, бледность, землистый цвет или покраснение, </w:t>
      </w:r>
      <w:proofErr w:type="spellStart"/>
      <w:r w:rsidRPr="00906D85">
        <w:rPr>
          <w:color w:val="2C2B2B"/>
        </w:rPr>
        <w:t>маскообразность</w:t>
      </w:r>
      <w:proofErr w:type="spellEnd"/>
      <w:r w:rsidRPr="00906D85">
        <w:rPr>
          <w:color w:val="2C2B2B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906D85">
        <w:rPr>
          <w:color w:val="2C2B2B"/>
        </w:rPr>
        <w:t>гипомимичность</w:t>
      </w:r>
      <w:proofErr w:type="spellEnd"/>
      <w:r w:rsidRPr="00906D85">
        <w:rPr>
          <w:color w:val="2C2B2B"/>
        </w:rPr>
        <w:t xml:space="preserve"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 появление символики наркоманов (например, зеленого </w:t>
      </w:r>
      <w:proofErr w:type="spellStart"/>
      <w:r w:rsidRPr="00906D85">
        <w:rPr>
          <w:color w:val="2C2B2B"/>
        </w:rPr>
        <w:t>пятилистника</w:t>
      </w:r>
      <w:proofErr w:type="spellEnd"/>
      <w:r w:rsidRPr="00906D85">
        <w:rPr>
          <w:color w:val="2C2B2B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—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—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</w:t>
      </w:r>
      <w:proofErr w:type="gramStart"/>
      <w:r w:rsidRPr="00906D85">
        <w:rPr>
          <w:color w:val="2C2B2B"/>
        </w:rPr>
        <w:t>вещах</w:t>
      </w:r>
      <w:proofErr w:type="gramEnd"/>
      <w:r w:rsidRPr="00906D85">
        <w:rPr>
          <w:color w:val="2C2B2B"/>
        </w:rPr>
        <w:t xml:space="preserve">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</w:t>
      </w:r>
      <w:r w:rsidRPr="00906D85">
        <w:rPr>
          <w:color w:val="2C2B2B"/>
        </w:rPr>
        <w:lastRenderedPageBreak/>
        <w:t>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Сигареты.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Определенный запах одежды и дыхания. В вещах ребенка Вы нашли сигареты и зажигалку. Окурки в самых непредсказуемых </w:t>
      </w:r>
      <w:proofErr w:type="gramStart"/>
      <w:r w:rsidRPr="00906D85">
        <w:rPr>
          <w:color w:val="2C2B2B"/>
        </w:rPr>
        <w:t>местах</w:t>
      </w:r>
      <w:proofErr w:type="gramEnd"/>
      <w:r w:rsidRPr="00906D85">
        <w:rPr>
          <w:color w:val="2C2B2B"/>
        </w:rPr>
        <w:t xml:space="preserve"> квартиры.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Алкоголь.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906D85">
        <w:rPr>
          <w:color w:val="2C2B2B"/>
        </w:rPr>
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Марихуана.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Сладковатый запах на одежде или налитые кровью глаза — если марихуана недавно использовалась. Частое использование глазных капель, чтобы снять красноту. В личных вещах ребенка Вы нашли приборы для использования наркотиков. При регулярном использовании — неряшливость в уходе за телом, повышенная утомляемость, изменения режима сна и режима питания.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Героин</w:t>
      </w:r>
      <w:r>
        <w:rPr>
          <w:b/>
          <w:bCs/>
          <w:color w:val="2C2B2B"/>
          <w:sz w:val="28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При недавнем употреблении – очень маленькие зрачки и сонный, расслабленный вид. 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Ингалянты.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При недавнем использовании — дыхание с запахом химикатов, пятна на одежде или лице, красные глаза. Мокрые тряпки или пустые контейнеры от аэрозолей в мусорном </w:t>
      </w:r>
      <w:proofErr w:type="gramStart"/>
      <w:r w:rsidRPr="00906D85">
        <w:rPr>
          <w:color w:val="2C2B2B"/>
        </w:rPr>
        <w:t>баке</w:t>
      </w:r>
      <w:proofErr w:type="gramEnd"/>
      <w:r w:rsidRPr="00906D85">
        <w:rPr>
          <w:color w:val="2C2B2B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Клубные наркотики</w:t>
      </w:r>
      <w:r>
        <w:rPr>
          <w:b/>
          <w:bCs/>
          <w:color w:val="2C2B2B"/>
          <w:sz w:val="28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В его/ее комнате Вы находите детскую соску-пустышку или же подросток берет ее с собой, когда идет на ночную вечеринку или раут. В его/ее вещах Вы нашли маленькие бутылочки с жидкостью или порошком.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Стимуляторы</w:t>
      </w:r>
      <w:r>
        <w:rPr>
          <w:b/>
          <w:bCs/>
          <w:color w:val="2C2B2B"/>
          <w:sz w:val="28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 xml:space="preserve">Постоянный насморк или выделения из носа, следы от инъекций на </w:t>
      </w:r>
      <w:proofErr w:type="gramStart"/>
      <w:r w:rsidRPr="00906D85">
        <w:rPr>
          <w:color w:val="2C2B2B"/>
        </w:rPr>
        <w:t>руках</w:t>
      </w:r>
      <w:proofErr w:type="gramEnd"/>
      <w:r w:rsidRPr="00906D85">
        <w:rPr>
          <w:color w:val="2C2B2B"/>
        </w:rPr>
        <w:t xml:space="preserve"> или других частях тела, продолжительная бессонница.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906D85">
        <w:rPr>
          <w:color w:val="2C2B2B"/>
        </w:rPr>
        <w:t> 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</w:rPr>
      </w:pPr>
      <w:r w:rsidRPr="00906D85">
        <w:rPr>
          <w:b/>
          <w:bCs/>
          <w:color w:val="2C2B2B"/>
          <w:sz w:val="28"/>
        </w:rPr>
        <w:t>Анаболические стероиды</w:t>
      </w:r>
      <w:r>
        <w:rPr>
          <w:b/>
          <w:bCs/>
          <w:color w:val="2C2B2B"/>
          <w:sz w:val="28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</w:rPr>
      </w:pPr>
      <w:r w:rsidRPr="00906D85">
        <w:rPr>
          <w:color w:val="2C2B2B"/>
        </w:rPr>
        <w:t>Необычный запах дыхания. Перепады настроения, включая увеличившуюся агрессию. Изменения внешности, которые нельзя соотнести с ожидаемым ростом или развитием.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906D85">
        <w:rPr>
          <w:color w:val="2C2B2B"/>
        </w:rPr>
        <w:t> 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906D85">
        <w:rPr>
          <w:color w:val="2C2B2B"/>
        </w:rPr>
        <w:t> </w:t>
      </w:r>
    </w:p>
    <w:p w:rsidR="00906D85" w:rsidRPr="00906D85" w:rsidRDefault="00906D85" w:rsidP="00906D85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  <w:szCs w:val="18"/>
        </w:rPr>
      </w:pPr>
      <w:r w:rsidRPr="00906D85">
        <w:rPr>
          <w:b/>
          <w:bCs/>
          <w:color w:val="2C2B2B"/>
          <w:szCs w:val="18"/>
        </w:rPr>
        <w:t>«Как поступать родителям, чтобы предотвратить приобщение ребёнка к наркотикам, алкоголю, табакокурению»</w:t>
      </w:r>
      <w:r>
        <w:rPr>
          <w:b/>
          <w:bCs/>
          <w:color w:val="2C2B2B"/>
          <w:szCs w:val="18"/>
        </w:rPr>
        <w:t>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 xml:space="preserve"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</w:t>
      </w:r>
      <w:r>
        <w:rPr>
          <w:color w:val="2C2B2B"/>
          <w:szCs w:val="18"/>
        </w:rPr>
        <w:t xml:space="preserve">      </w:t>
      </w:r>
      <w:r w:rsidRPr="00906D85">
        <w:rPr>
          <w:b/>
          <w:color w:val="2C2B2B"/>
          <w:szCs w:val="18"/>
        </w:rPr>
        <w:lastRenderedPageBreak/>
        <w:t>Помните,</w:t>
      </w:r>
      <w:r w:rsidRPr="00906D85">
        <w:rPr>
          <w:color w:val="2C2B2B"/>
          <w:szCs w:val="18"/>
        </w:rPr>
        <w:t xml:space="preserve"> что Вы очень много значите для Вашего ребенка. Он замечает все, что Вы делаете, как </w:t>
      </w:r>
      <w:proofErr w:type="gramStart"/>
      <w:r w:rsidRPr="00906D85">
        <w:rPr>
          <w:color w:val="2C2B2B"/>
          <w:szCs w:val="18"/>
        </w:rPr>
        <w:t>говорите и поступаете</w:t>
      </w:r>
      <w:proofErr w:type="gramEnd"/>
      <w:r w:rsidRPr="00906D85">
        <w:rPr>
          <w:color w:val="2C2B2B"/>
          <w:szCs w:val="18"/>
        </w:rPr>
        <w:t>. Ваш личный пример, своевременное и уместно сказанное слово играют огромную роль.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 xml:space="preserve">-Сделайте Ваш дом открытым и радушным для друзей Ваших детей. Поддерживайте, и участвуйте в их </w:t>
      </w:r>
      <w:proofErr w:type="gramStart"/>
      <w:r w:rsidRPr="00906D85">
        <w:rPr>
          <w:color w:val="2C2B2B"/>
          <w:szCs w:val="18"/>
        </w:rPr>
        <w:t>увлечениях</w:t>
      </w:r>
      <w:proofErr w:type="gramEnd"/>
      <w:r w:rsidRPr="00906D85">
        <w:rPr>
          <w:color w:val="2C2B2B"/>
          <w:szCs w:val="18"/>
        </w:rPr>
        <w:t xml:space="preserve">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-Старайтесь узнать как можно больше про все, что касается злоупотребления наркотиками.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 xml:space="preserve">-Оставаясь твердым в своих </w:t>
      </w:r>
      <w:proofErr w:type="gramStart"/>
      <w:r w:rsidRPr="00906D85">
        <w:rPr>
          <w:color w:val="2C2B2B"/>
          <w:szCs w:val="18"/>
        </w:rPr>
        <w:t>установках</w:t>
      </w:r>
      <w:proofErr w:type="gramEnd"/>
      <w:r w:rsidRPr="00906D85">
        <w:rPr>
          <w:color w:val="2C2B2B"/>
          <w:szCs w:val="18"/>
        </w:rPr>
        <w:t>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</w:t>
      </w:r>
      <w:proofErr w:type="gramStart"/>
      <w:r w:rsidRPr="00906D85">
        <w:rPr>
          <w:color w:val="2C2B2B"/>
          <w:szCs w:val="18"/>
        </w:rPr>
        <w:t>таком</w:t>
      </w:r>
      <w:proofErr w:type="gramEnd"/>
      <w:r w:rsidRPr="00906D85">
        <w:rPr>
          <w:color w:val="2C2B2B"/>
          <w:szCs w:val="18"/>
        </w:rPr>
        <w:t xml:space="preserve"> разговоре. Проводите его только, если ребенок в нормальном трезвом состоянии </w:t>
      </w:r>
      <w:proofErr w:type="gramStart"/>
      <w:r w:rsidRPr="00906D85">
        <w:rPr>
          <w:color w:val="2C2B2B"/>
          <w:szCs w:val="18"/>
        </w:rPr>
        <w:t>и</w:t>
      </w:r>
      <w:proofErr w:type="gramEnd"/>
      <w:r w:rsidRPr="00906D85">
        <w:rPr>
          <w:color w:val="2C2B2B"/>
          <w:szCs w:val="18"/>
        </w:rPr>
        <w:t xml:space="preserve">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 xml:space="preserve">-Очень важно, чтобы оба родителя были единодушны и последовательны в своих </w:t>
      </w:r>
      <w:proofErr w:type="gramStart"/>
      <w:r w:rsidRPr="00906D85">
        <w:rPr>
          <w:color w:val="2C2B2B"/>
          <w:szCs w:val="18"/>
        </w:rPr>
        <w:t>подходах</w:t>
      </w:r>
      <w:proofErr w:type="gramEnd"/>
      <w:r w:rsidRPr="00906D85">
        <w:rPr>
          <w:color w:val="2C2B2B"/>
          <w:szCs w:val="18"/>
        </w:rPr>
        <w:t>. Вы должны держаться вместе и не давать ребенку использовать ваши противоречия между собой.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-Никогда не поддавайтесь на шантаж со стороны ребёнка.</w:t>
      </w:r>
    </w:p>
    <w:p w:rsidR="00906D85" w:rsidRPr="00906D85" w:rsidRDefault="00906D85" w:rsidP="00906D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B2B"/>
          <w:szCs w:val="18"/>
        </w:rPr>
      </w:pPr>
      <w:r w:rsidRPr="00906D85">
        <w:rPr>
          <w:color w:val="2C2B2B"/>
          <w:szCs w:val="18"/>
        </w:rPr>
        <w:t>-Доверие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906D85" w:rsidRDefault="00906D85" w:rsidP="00906D85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</w:t>
      </w:r>
    </w:p>
    <w:p w:rsidR="00000000" w:rsidRDefault="00906D85"/>
    <w:sectPr w:rsidR="00000000" w:rsidSect="00906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D85"/>
    <w:rsid w:val="0090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2019-12-20T06:43:00Z</dcterms:created>
  <dcterms:modified xsi:type="dcterms:W3CDTF">2019-12-20T06:50:00Z</dcterms:modified>
</cp:coreProperties>
</file>