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F750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D41CAC" w:rsidRDefault="00D41CAC" w:rsidP="00F75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CAC">
        <w:rPr>
          <w:rFonts w:ascii="Times New Roman" w:hAnsi="Times New Roman" w:cs="Times New Roman"/>
          <w:sz w:val="24"/>
          <w:szCs w:val="24"/>
        </w:rPr>
        <w:t>2</w:t>
      </w:r>
      <w:r w:rsidR="0017295A">
        <w:rPr>
          <w:rFonts w:ascii="Times New Roman" w:hAnsi="Times New Roman" w:cs="Times New Roman"/>
          <w:sz w:val="24"/>
          <w:szCs w:val="24"/>
        </w:rPr>
        <w:t>0</w:t>
      </w:r>
      <w:r w:rsidRPr="00D41CAC">
        <w:rPr>
          <w:rFonts w:ascii="Times New Roman" w:hAnsi="Times New Roman" w:cs="Times New Roman"/>
          <w:sz w:val="24"/>
          <w:szCs w:val="24"/>
        </w:rPr>
        <w:t>.1</w:t>
      </w:r>
      <w:r w:rsidR="0017295A">
        <w:rPr>
          <w:rFonts w:ascii="Times New Roman" w:hAnsi="Times New Roman" w:cs="Times New Roman"/>
          <w:sz w:val="24"/>
          <w:szCs w:val="24"/>
        </w:rPr>
        <w:t>1</w:t>
      </w:r>
      <w:r w:rsidRPr="00D41CAC">
        <w:rPr>
          <w:rFonts w:ascii="Times New Roman" w:hAnsi="Times New Roman" w:cs="Times New Roman"/>
          <w:sz w:val="24"/>
          <w:szCs w:val="24"/>
        </w:rPr>
        <w:t xml:space="preserve">.2018 года                            </w:t>
      </w:r>
      <w:r w:rsidR="00FB1524">
        <w:rPr>
          <w:rFonts w:ascii="Times New Roman" w:hAnsi="Times New Roman" w:cs="Times New Roman"/>
          <w:sz w:val="24"/>
          <w:szCs w:val="24"/>
        </w:rPr>
        <w:t xml:space="preserve">  </w:t>
      </w:r>
      <w:r w:rsidRPr="00D41CAC">
        <w:rPr>
          <w:rFonts w:ascii="Times New Roman" w:hAnsi="Times New Roman" w:cs="Times New Roman"/>
          <w:sz w:val="24"/>
          <w:szCs w:val="24"/>
        </w:rPr>
        <w:t xml:space="preserve">  с. Большое Ремонтное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1CAC">
        <w:rPr>
          <w:rFonts w:ascii="Times New Roman" w:hAnsi="Times New Roman" w:cs="Times New Roman"/>
          <w:sz w:val="24"/>
          <w:szCs w:val="24"/>
        </w:rPr>
        <w:t xml:space="preserve"> </w:t>
      </w:r>
      <w:r w:rsidR="00FB15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1CAC">
        <w:rPr>
          <w:rFonts w:ascii="Times New Roman" w:hAnsi="Times New Roman" w:cs="Times New Roman"/>
          <w:sz w:val="24"/>
          <w:szCs w:val="24"/>
        </w:rPr>
        <w:t>№ 1</w:t>
      </w:r>
      <w:r w:rsidR="0017295A">
        <w:rPr>
          <w:rFonts w:ascii="Times New Roman" w:hAnsi="Times New Roman" w:cs="Times New Roman"/>
          <w:sz w:val="24"/>
          <w:szCs w:val="24"/>
        </w:rPr>
        <w:t>41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F750FB" w:rsidRPr="00331DA7" w:rsidTr="00F750F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750FB" w:rsidRPr="00331DA7" w:rsidRDefault="00F750FB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0FB" w:rsidRPr="00331DA7" w:rsidRDefault="00F750FB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A7">
              <w:rPr>
                <w:rFonts w:ascii="Times New Roman" w:hAnsi="Times New Roman" w:cs="Times New Roman"/>
                <w:b/>
                <w:sz w:val="24"/>
                <w:szCs w:val="24"/>
              </w:rPr>
      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</w:t>
            </w:r>
          </w:p>
        </w:tc>
      </w:tr>
    </w:tbl>
    <w:p w:rsidR="0017295A" w:rsidRDefault="0017295A" w:rsidP="0017295A">
      <w:pPr>
        <w:pStyle w:val="a9"/>
        <w:outlineLvl w:val="0"/>
        <w:rPr>
          <w:b/>
          <w:bCs/>
          <w:sz w:val="24"/>
          <w:szCs w:val="24"/>
        </w:rPr>
      </w:pPr>
    </w:p>
    <w:p w:rsidR="00F750FB" w:rsidRPr="00955850" w:rsidRDefault="00F750FB" w:rsidP="00F7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955850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955850">
        <w:rPr>
          <w:rFonts w:ascii="Times New Roman" w:hAnsi="Times New Roman" w:cs="Times New Roman"/>
          <w:sz w:val="24"/>
          <w:szCs w:val="24"/>
          <w:lang w:eastAsia="ar-SA"/>
        </w:rPr>
        <w:t xml:space="preserve"> целях  приведения нормативных правовых актов в соответствие</w:t>
      </w:r>
      <w:r w:rsidRPr="0095585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</w:p>
    <w:p w:rsidR="00F750FB" w:rsidRDefault="00F750FB" w:rsidP="00F750F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48248F" w:rsidRDefault="00F750FB" w:rsidP="00F750F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8248F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F750FB" w:rsidRPr="009D738B" w:rsidRDefault="00F750FB" w:rsidP="00F750FB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0FB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sub_1"/>
      <w:r w:rsidRPr="00F750FB">
        <w:rPr>
          <w:rFonts w:ascii="Times New Roman" w:hAnsi="Times New Roman" w:cs="Times New Roman"/>
          <w:color w:val="000000"/>
          <w:sz w:val="24"/>
          <w:szCs w:val="24"/>
        </w:rPr>
        <w:t>.Утвердить Положение 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 согласно приложению № 1.</w:t>
      </w:r>
    </w:p>
    <w:bookmarkEnd w:id="0"/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0F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1" w:name="sub_2"/>
      <w:r w:rsidRPr="00F750FB">
        <w:rPr>
          <w:rFonts w:ascii="Times New Roman" w:hAnsi="Times New Roman" w:cs="Times New Roman"/>
          <w:color w:val="000000"/>
          <w:sz w:val="24"/>
          <w:szCs w:val="24"/>
        </w:rPr>
        <w:t>Утвердить состав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 согласно приложению № 2.</w:t>
      </w:r>
    </w:p>
    <w:p w:rsidR="00F750FB" w:rsidRPr="00F750FB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Считать утратившим силу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п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остановление Администрации Калининского сельского поселения от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13.07.2018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78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Pr="00F750F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интересов».</w:t>
      </w:r>
    </w:p>
    <w:bookmarkEnd w:id="1"/>
    <w:p w:rsidR="00F750FB" w:rsidRPr="00F750FB" w:rsidRDefault="00F750FB" w:rsidP="00F75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0FB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2" w:name="sub_3"/>
      <w:r w:rsidRPr="00F750FB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со дня его обнародования.</w:t>
      </w:r>
    </w:p>
    <w:bookmarkEnd w:id="2"/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0FB">
        <w:rPr>
          <w:rFonts w:ascii="Times New Roman" w:hAnsi="Times New Roman" w:cs="Times New Roman"/>
          <w:color w:val="000000"/>
          <w:sz w:val="24"/>
          <w:szCs w:val="24"/>
        </w:rPr>
        <w:t>5. Контроль за выполнением постановления оставляю за собой.</w:t>
      </w: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                       </w:t>
      </w:r>
      <w:r w:rsidR="004824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Г.Н. Мазирка</w:t>
      </w:r>
    </w:p>
    <w:p w:rsidR="0017295A" w:rsidRDefault="0017295A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Pr="0017295A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295A" w:rsidRPr="0017295A" w:rsidRDefault="0017295A" w:rsidP="0017295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295A" w:rsidRPr="0017295A" w:rsidRDefault="0017295A" w:rsidP="00172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7295A" w:rsidRPr="0017295A" w:rsidRDefault="00F750FB" w:rsidP="00172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="0017295A"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295A" w:rsidRPr="0017295A" w:rsidRDefault="0017295A" w:rsidP="001729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от </w:t>
      </w:r>
      <w:r w:rsidR="00F750FB">
        <w:rPr>
          <w:rFonts w:ascii="Times New Roman" w:hAnsi="Times New Roman" w:cs="Times New Roman"/>
          <w:sz w:val="24"/>
          <w:szCs w:val="24"/>
        </w:rPr>
        <w:t>20.11.2018</w:t>
      </w:r>
      <w:r w:rsidRPr="0017295A">
        <w:rPr>
          <w:rFonts w:ascii="Times New Roman" w:hAnsi="Times New Roman" w:cs="Times New Roman"/>
          <w:sz w:val="24"/>
          <w:szCs w:val="24"/>
        </w:rPr>
        <w:t xml:space="preserve">  №</w:t>
      </w:r>
      <w:r w:rsidR="00F750FB">
        <w:rPr>
          <w:rFonts w:ascii="Times New Roman" w:hAnsi="Times New Roman" w:cs="Times New Roman"/>
          <w:sz w:val="24"/>
          <w:szCs w:val="24"/>
        </w:rPr>
        <w:t xml:space="preserve"> 141</w:t>
      </w:r>
    </w:p>
    <w:p w:rsidR="0017295A" w:rsidRPr="0017295A" w:rsidRDefault="0017295A" w:rsidP="001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64F" w:rsidRPr="00955850" w:rsidRDefault="0002564F" w:rsidP="0002564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564F" w:rsidRPr="00955850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5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2564F" w:rsidRPr="00955850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50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</w:t>
      </w:r>
    </w:p>
    <w:p w:rsidR="0002564F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50">
        <w:rPr>
          <w:rFonts w:ascii="Times New Roman" w:hAnsi="Times New Roman" w:cs="Times New Roman"/>
          <w:b/>
          <w:sz w:val="24"/>
          <w:szCs w:val="24"/>
        </w:rPr>
        <w:t xml:space="preserve">поведению муниципальных служащих, проходящих муниципальную службу в Администрации Калининского сельского поселения, </w:t>
      </w:r>
    </w:p>
    <w:p w:rsidR="0002564F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50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02564F" w:rsidRPr="00955850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95A" w:rsidRPr="0017295A" w:rsidRDefault="0017295A" w:rsidP="0002564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295A">
        <w:rPr>
          <w:rFonts w:ascii="Times New Roman" w:hAnsi="Times New Roman" w:cs="Times New Roman"/>
          <w:b w:val="0"/>
          <w:sz w:val="24"/>
          <w:szCs w:val="24"/>
        </w:rPr>
        <w:tab/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E35534">
        <w:rPr>
          <w:rFonts w:ascii="Times New Roman" w:hAnsi="Times New Roman" w:cs="Times New Roman"/>
          <w:b w:val="0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и урегулированию конфликта интересов (далее – комиссия).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95A">
        <w:rPr>
          <w:rFonts w:ascii="Times New Roman" w:hAnsi="Times New Roman" w:cs="Times New Roman"/>
          <w:bCs/>
          <w:sz w:val="24"/>
          <w:szCs w:val="24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</w:t>
      </w:r>
      <w:hyperlink r:id="rId7" w:history="1">
        <w:r w:rsidRPr="0017295A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17295A">
        <w:rPr>
          <w:rFonts w:ascii="Times New Roman" w:hAnsi="Times New Roman" w:cs="Times New Roman"/>
          <w:color w:val="000000"/>
          <w:sz w:val="24"/>
          <w:szCs w:val="24"/>
        </w:rPr>
        <w:t xml:space="preserve"> от 25.12.2008 № 273-ФЗ «О противодействии коррупции» (далее – Федеральный закон № 273-ФЗ), </w:t>
      </w:r>
      <w:r w:rsidRPr="0017295A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 25-ФЗ «О муниципальной службе в Российской Федерации» </w:t>
      </w:r>
      <w:r w:rsidRPr="0017295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Федеральный закон </w:t>
      </w:r>
      <w:r w:rsidRPr="0017295A">
        <w:rPr>
          <w:rFonts w:ascii="Times New Roman" w:hAnsi="Times New Roman" w:cs="Times New Roman"/>
          <w:sz w:val="24"/>
          <w:szCs w:val="24"/>
        </w:rPr>
        <w:t>№ 25-ФЗ),  иными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 муниципальными нормативными правовыми актами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z w:val="24"/>
          <w:szCs w:val="24"/>
        </w:rPr>
        <w:t>,  а также настоящим Положением.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7295A">
        <w:rPr>
          <w:rFonts w:ascii="Times New Roman" w:hAnsi="Times New Roman" w:cs="Times New Roman"/>
          <w:spacing w:val="-6"/>
          <w:sz w:val="24"/>
          <w:szCs w:val="24"/>
        </w:rPr>
        <w:t xml:space="preserve">3. Основной задачей комиссии является содействие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3.1. В обеспечении соблюдения муниципальными служащими, замещающими должности муниципальной службы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назначение на которые и освобождение которых осуществляется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муниципальный служащий), работниками муниципальных учреждений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созданных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работник организации),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</w:t>
      </w:r>
      <w:r w:rsidRPr="0017295A">
        <w:rPr>
          <w:rFonts w:ascii="Times New Roman" w:hAnsi="Times New Roman" w:cs="Times New Roman"/>
          <w:spacing w:val="-4"/>
          <w:sz w:val="24"/>
          <w:szCs w:val="24"/>
        </w:rPr>
        <w:t>Федеральным законом № 273-ФЗ,</w:t>
      </w:r>
      <w:r w:rsidRPr="0017295A"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(далее – требования к служебному поведению и (или) требования об урегулировании конфликта интересов).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3.2. В осуществлении в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, а также в подведомственных учреждениях, созданных для выполнения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задач, мер по предупреждению коррупции.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муниципальная служба), а так же в отношении работников организаций.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5. Вопросы, связанные с соблюдением требований к служебному поведению и (или) требований об урегулировании конфликта интересов, в отношении работников организации, назначение на которые и освобождение от которых осуществляются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рассматриваются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комиссией по соблюдению требований к служебному поведению муниципальных служащих, проходящих муниципальную службу 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z w:val="24"/>
          <w:szCs w:val="24"/>
        </w:rPr>
        <w:t>, и урегулированию конфликта интересов</w:t>
      </w:r>
      <w:r w:rsidRPr="0017295A">
        <w:rPr>
          <w:rFonts w:ascii="Times New Roman" w:hAnsi="Times New Roman" w:cs="Times New Roman"/>
          <w:sz w:val="24"/>
          <w:szCs w:val="24"/>
        </w:rPr>
        <w:t>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6. Комиссия образуется правовым актом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 Указанным актом утверждаются состав комиссии и порядок ее работы.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В состав комиссии входят председатель комиссии, его заместитель, назначаемый</w:t>
      </w:r>
      <w:r w:rsidRPr="0017295A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из числа членов комиссии, замещающих должности муниципальной службы в</w:t>
      </w:r>
      <w:r w:rsidRPr="0017295A">
        <w:rPr>
          <w:rFonts w:ascii="Times New Roman" w:hAnsi="Times New Roman" w:cs="Times New Roman"/>
          <w:sz w:val="24"/>
          <w:szCs w:val="24"/>
        </w:rPr>
        <w:t xml:space="preserve">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7.Общее число членов комиссии составляет 5 человек.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8. Глава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может принять решение о включении в состав комиссии: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8.1. Представителя общественной организации ветеранов, созданной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8.2. Представителя профсоюзной организации, действующей в установленном порядке в Администрации</w:t>
      </w:r>
      <w:r w:rsidRPr="001729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9. Лица, указанные в пункте 8 настоящего Положения, включаются в состав комиссии в установленном порядке по согласованию соответственно с общественной организацией ветеранов, созданной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 профсоюзной организацией, действующей в установленном порядке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запроса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 Согласование осуществляется в 10-дневный срок со дня получения запроса.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10. 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11. В заседаниях комиссии с правом совещательного голоса участвуют: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11.1.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2 муниципальных служащих, замещающих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pacing w:val="-4"/>
          <w:sz w:val="24"/>
          <w:szCs w:val="24"/>
        </w:rPr>
        <w:t>11.2. Другие муниципальные служащие, замещающие должности муниципальной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службы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работника организации, в отношении которого комиссией рассматривается этот вопрос, или любого члена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недопустимо.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15. Основаниями для проведения заседания комиссии являются: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15.1. Представление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Порядком проверки достоверности и полноты сведений, представляемых гражданами, претендующими на замещение отдельных должностей муниципальной службы, и </w:t>
      </w:r>
      <w:r w:rsidRPr="0017295A">
        <w:rPr>
          <w:rFonts w:ascii="Times New Roman" w:hAnsi="Times New Roman" w:cs="Times New Roman"/>
          <w:bCs/>
          <w:sz w:val="24"/>
          <w:szCs w:val="24"/>
        </w:rPr>
        <w:lastRenderedPageBreak/>
        <w:t>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 03.08.2016 № 551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 (далее – Порядок проверки)</w:t>
      </w:r>
      <w:r w:rsidRPr="0017295A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пунктом 1 Порядка проверки;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15.2. Поступившее в Администрацию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в порядке, установленном нормативным правовым актом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обращение гражданина, замещавшего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должность муниципальной службы, включенную в Перечень должностей муниципальной службы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при замещении которых муниципальные служащие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(далее – гражданин)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2 лет со дня увольнения с муниципальной службы</w:t>
      </w:r>
      <w:r w:rsidRPr="0017295A">
        <w:rPr>
          <w:rFonts w:ascii="Times New Roman" w:hAnsi="Times New Roman" w:cs="Times New Roman"/>
          <w:sz w:val="24"/>
          <w:szCs w:val="24"/>
        </w:rPr>
        <w:t>;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заявление муниципального служащего, работника организации о невозможности по объективным причинам представить сведения о доходах,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 расходах,</w:t>
      </w:r>
      <w:r w:rsidRPr="0017295A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15.3. Представление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или любого члена комиссии, касающееся обеспечения соблюдения муниципальным служащим, работником организации требований к служебному поведению и (или) требований об урегулировании конфликта интересов либо осуществления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в созданных подведомственных учреждениях для выполнения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задач, мер по предупреждению коррупции.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95A">
        <w:rPr>
          <w:rFonts w:ascii="Times New Roman" w:hAnsi="Times New Roman" w:cs="Times New Roman"/>
          <w:bCs/>
          <w:sz w:val="24"/>
          <w:szCs w:val="24"/>
        </w:rPr>
        <w:t xml:space="preserve">15.4. Представление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 или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 (далее – Федеральный закон от 03.12.2012 № 230-ФЗ).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15.5. 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>Поступившее в соответствии с частью 4 статьи 12 Федерального закона № 273-ФЗ и статьей 64</w:t>
      </w:r>
      <w:r w:rsidRPr="0017295A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Трудового кодекса Российской Федерации в Администрацию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lastRenderedPageBreak/>
        <w:t>данной организацией или что вопрос о даче согласия такому гражданину на замещение им должности в коммерческой или некоммерческой организации либо на выполнение им работы на условиях гражданско-правового договора в коммерческой или некоммерческой организации комиссией не рассматривался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15.6. Представление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в соответствии с Положением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</w:t>
      </w:r>
      <w:r w:rsidRPr="0017295A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и лицами, замещающими эти должности (далее – Положение о проверке), утвержденным нормативным правовым актом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материалов проверки, свидетельствующих о предоставлении руководителем учреждения недостоверных или не полных сведений, предусмотренных Положением о проверке.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17. Обращение, указанное в абзаце втором подпункта 15.2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18.  Уведомление, указанное в абзаце четвертом подпункта 15.2 пункта 15 настоящего Положения, рассматривается должностным лицом, ответственным за работу по профилактике коррупционных и иных правонарушений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19. Уведомление, указанное в подпункте 15.5 пункта 15 настоящего Положения, рассматривается 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должностным лицом, ответственным за работу 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по профилактике коррупционных и иных правонарушений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, которое осуществляет подготовку мотивированного заключения о соблюдении гражданином требований статьи 12 Федерального закона № 273-ФЗ. 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20. При подготовке мотивированного заключения по результатам рассмотрения обращения, указанного в абзаце втором подпункта 15.2  пункта 15 настоящего Порядка, или уведомлений, указанных в абзаце четвертом подпункта15.2 и подпункте 15.5 пункта 15 настоящего Положения, должностное лицо, ответственное за работу по профилактике коррупционных правонарушений, имеет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глава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Обращение или уведомление, а также заключение и другие материалы в течение 30 дней со дня поступления обращения или уведомления представляются председателю комиссии. 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60 дней со дня поступления обращения или уведомления. Указанный срок может быть продлен, но не более чем на 30 дней.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21. Мотивированные заключения, предусмотренные пунктами 17, 18, 19 настоящего Положения, должны содержать: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информацию, изложенную в обращении, указанном в абзаце втором подпункта 15.2 пункта 15 настоящего Положения, или уведомлениях, указанных в абзаце четвертом подпункта 15.2 и подпункте 15.5 пункта 15 настоящего Положения;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мотивированный вывод по результатам предварительного рассмотрения обращения, указанного в абзаце втором подпункта 15.2 пункта 15 настоящего Положения, или уведомлений, указанных в абзаце четвертом подпункта 15.2 и подпункте 15.5 пункта 15 настоящего Положения, а также рекомендации для принятия одного из решений в соответствии с пунктами 31, 33, 36</w:t>
      </w:r>
      <w:r w:rsidR="0002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>настоящего положения или иного решения.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lastRenderedPageBreak/>
        <w:t>22. 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Председатель комиссии при поступлении к нему в порядке, предусмотренном нормативным правовым актом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информации, содержащей основания для проведения заседания комиссии: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22.1. 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Заседание комиссии по рассмотрению заявления, указанного в абзаце третьем подпункта 15.2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Уведомление, указанное в подпункте 15.5 пункта 15 настоящего Положения, как правило, рассматривается на очередном (плановом) заседании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22.2. Организует ознакомление муниципального служащего, работника организации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профилактике коррупционных и иных правонарушений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и с результатами ее проверки.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22.3. 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23. 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24. 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>Заседание комиссии проводится, как правило, в присутствии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служащий, работник организации или гражданин указывает в обращении, заявлении или уведомлении, представляемых в соответствии с подпунктом 15.2 пункта 15 настоящего Положения.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25. Заседания комиссии могут проводиться в отсутствие муниципального служащего, работника организации или гражданина в случае: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25.1. Если в обращении, заявлении или уведомлении, предусмотренных подпунктом 15.2 пункта 15 настоящего Положения, не содержится указания о намерении муниципального служащего, работника организации или гражданина лично присутствовать на заседании комиссии.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25.2.Если муниципальный служащий, работник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26. На заседании комиссии заслушиваются пояснения муниципального служащего, работника организации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Pr="0017295A">
        <w:rPr>
          <w:rFonts w:ascii="Times New Roman" w:hAnsi="Times New Roman" w:cs="Times New Roman"/>
          <w:sz w:val="24"/>
          <w:szCs w:val="24"/>
        </w:rPr>
        <w:t>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27. Члены комиссии и лица, участвовавшие в ее заседании, не вправе разглашать </w:t>
      </w:r>
      <w:r w:rsidRPr="0017295A">
        <w:rPr>
          <w:rFonts w:ascii="Times New Roman" w:hAnsi="Times New Roman" w:cs="Times New Roman"/>
          <w:sz w:val="24"/>
          <w:szCs w:val="24"/>
        </w:rPr>
        <w:lastRenderedPageBreak/>
        <w:t>сведения, ставшие им известными в ходе работы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28. По итогам рассмотрения вопроса, указанного в абзаце втором подпункта 15.1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28.1. Установить, что сведения, представленные муниципальным служащим в соответствии с подпунктом 1.1 пункта 1 Порядка проверки, являются достоверными и полными.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28.2. Установить, что сведения, представленные муниципальным служащим в соответствии с подпунктом 1.1 пункта 1 </w:t>
      </w:r>
      <w:r w:rsidRPr="0017295A">
        <w:rPr>
          <w:rFonts w:ascii="Times New Roman" w:hAnsi="Times New Roman" w:cs="Times New Roman"/>
          <w:bCs/>
          <w:sz w:val="24"/>
          <w:szCs w:val="24"/>
        </w:rPr>
        <w:t>Порядка проверки</w:t>
      </w:r>
      <w:r w:rsidRPr="0017295A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29. По итогам рассмотрения вопроса, указанного в абзаце третьем подпункта 15.1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29.1. 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29.2.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30. По итогам рассмотрения вопроса, указанного в абзаце втором подпункта 15.2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30.1.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30.2.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31. По итогам рассмотрения вопроса, указанного в абзаце третьем подпункта 15.2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31.1. Признать, что причина непредставления муниципальным служащим, работником организации сведений о доходах,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17295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31.2. Признать, что причина непредставления муниципальным служащим, работником организации сведений о доходах,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17295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31.3. Признать, что причина непредставления муниципальным служащим, работником организации сведений о доходах,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17295A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служащему, работнику организации  конкретную меру ответственности.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95A">
        <w:rPr>
          <w:rFonts w:ascii="Times New Roman" w:hAnsi="Times New Roman" w:cs="Times New Roman"/>
          <w:bCs/>
          <w:sz w:val="24"/>
          <w:szCs w:val="24"/>
        </w:rPr>
        <w:t>32. По итогам рассмотрения вопроса, указанного в абзаце четвертом подпункта 15.2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>32.1. Признать, что при исполнении муниципальным служащим,</w:t>
      </w:r>
      <w:r w:rsidRPr="0017295A">
        <w:rPr>
          <w:rFonts w:ascii="Times New Roman" w:hAnsi="Times New Roman" w:cs="Times New Roman"/>
          <w:sz w:val="24"/>
          <w:szCs w:val="24"/>
        </w:rPr>
        <w:t xml:space="preserve"> работником организации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должностных обязанностей конфликт интересов отсутствует.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32.2.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работнику организации и (или)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руководителю 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>,  принять меры по урегулированию конфликта интересов или по недопущению его возникновения.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32.3. Признать, что муниципальный служащий, работник организации не соблюдал требования об урегулировании конфликта интересов.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r w:rsidRPr="0017295A">
        <w:rPr>
          <w:rFonts w:ascii="Times New Roman" w:hAnsi="Times New Roman" w:cs="Times New Roman"/>
          <w:sz w:val="24"/>
          <w:szCs w:val="24"/>
        </w:rPr>
        <w:t xml:space="preserve">руководителю 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применить к муниципальному служащему, работнику организации конкретную меру ответственности.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7295A">
        <w:rPr>
          <w:rFonts w:ascii="Times New Roman" w:hAnsi="Times New Roman" w:cs="Times New Roman"/>
          <w:sz w:val="24"/>
          <w:szCs w:val="24"/>
        </w:rPr>
        <w:t>33. По итогам рассмотрения вопроса, предусмотренного подпунктом 15.3 пункта 15 настоящего Положения, комиссия принимает соответствующее решение.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34. По итогам рассмотрения вопроса, указанного в подпункте 15.4 пункта 15 настоящего Положения, комиссия принимает в отношении гражданина одно из следующих решений: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34.1. 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34.2. 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Признать, что сведения, представленные муниципальным служащим в соответствии с частью 1 статьи 3 Федерального закона от 03.12.2012 № 230-ФЗ, являются не достоверными и (или) не полными.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35.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 По итогам рассмотрения вопроса, указанного в подпункте 15.5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br/>
        <w:t>пункта 15 настоящего Положения, комиссия принимает в отношении гражданина одно из следующих решений: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35.1. Дать согласие на замещение им должности в коммерческой или не коммерческой организации либо на выполнение работы на условиях гражданско-правового договора в коммерческой или не 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35.2. Установить, что замещение им на условиях трудового договора должности в коммерческой или не коммерческой организации и (или)  выполнение в коммерческой или не коммерческой организации работ (оказание услуг) нарушают требования статьи 12 Федерального закона №273-ФЗ.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36. По итогам рассмотрения вопроса, указанного в подпункте 15.6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36.1. Установить, что сведения, представленные руководителем учреждения, являются достоверными и полными.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36.2.  Установить, что сведения, представленные руководителем учреждения, являются недостоверными и (или) неполными.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37. По итогам рассмотрения вопросов, указанных в подпунктах 15.1,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 15.2, 15.4 - 15.6 пункта 15 настоящего Положения, и при наличии к тому оснований комиссия может принять иное решение, чем это предусмотрено пунктами 30–33, 35 - 37 настоящего Положения. Основания и мотивы принятия такого решения должны быть отражены в протоколе заседания комиссии.</w:t>
      </w:r>
    </w:p>
    <w:p w:rsidR="0017295A" w:rsidRPr="0017295A" w:rsidRDefault="0017295A" w:rsidP="000256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38. Для исполнения решений комиссии могут быть подготовлены проекты нормативных правовых актов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решений или поручений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которые в установленном порядке представляются на рассмотрение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39. 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40. Решения комиссии оформляются протоколами, которые подписывают члены </w:t>
      </w:r>
      <w:r w:rsidRPr="0017295A">
        <w:rPr>
          <w:rFonts w:ascii="Times New Roman" w:hAnsi="Times New Roman" w:cs="Times New Roman"/>
          <w:sz w:val="24"/>
          <w:szCs w:val="24"/>
        </w:rPr>
        <w:lastRenderedPageBreak/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15.2 пункта 15 настоящего Положения, для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носят рекомендательный характер. Решение, принимаемое по итогам рассмотрения вопроса, указанного в абзаце втором подпункта 15.2 пункта 15 настоящего Положения, носит обязательный характер.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 В протоколе заседания комиссии указываются: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41.1. Дата заседания комиссии, фамилии, имена, отчества членов комиссии и других лиц, присутствующих на заседании.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41.2. 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41.3. Предъявляемые к муниципальному служащему, работнику организации, претензии, материалы, на которых они основываются.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41.4. Содержание пояснений муниципального служащего, работника организации, и других лиц по существу предъявляемых претензий.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41.5. Фамилии, имена, отчества выступивших на заседании лиц и краткое изложение их выступлений.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41.6. Источник информации, содержащей основания для проведения заседания комиссии, дата поступления информации в Администрацию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41.7. Другие сведения.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41.8. Результаты голосования.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41.9. Решение и обоснование его принятия (в случае открытого голосования в решении указываются члены комиссии, голосовавшие за принятие  решения или против него либо воздержавшиеся от принятия решения).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43. Протокол заседания комиссии в 7-дневный срок со дня заседания направляется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а его копия или выписка из него, заверенная подписью секретаря комиссии и печатью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– муниципальному служащему, работнику организации, в отношении которого рассматривался вопрос, а также по решению комиссии – иным заинтересованным лицам.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44. Копия протокола заседания комиссии, заверенная подписью секретаря комиссии и печатью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в 7-дневный срок со дня заседания направляется в сектор по профилактике коррупционных  и иных правонарушений Администрации Ремонтненского района.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45. Глава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руководитель 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(в случае направления ему копии протокола заседания комиссии), обязан рассмотреть протокол  заседания комиссии (копию протокола заседания комиссии) и вправе учесть в пределах своей компетенции содержащиеся в нем (ней) рекомендации при принятии решения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руководитель 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в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46. В случае установления комиссией признаков дисциплинарного проступка в действиях (бездействии) муниципального служащего, работника организации информация об этом представляется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руководителю </w:t>
      </w:r>
      <w:r w:rsidRPr="0017295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47. 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48. Копия протокола заседания комиссии или выписка из него, заверенная подписью секретаря и печатью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49. Выписка из решения комиссии, заверенная подписью секретаря комиссии и печатью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>, вручается гражданину, в отношении которого рассматривался вопрос, указанный в абзаце втором подпункта 15.2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50. Организационно-техническое и документационное обеспечение деятельности комиссии осуществляется должностным лицом, ответственным за работу по профилактике коррупционных и иных правонарушений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295A" w:rsidRPr="001D573D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7295A" w:rsidRDefault="0017295A" w:rsidP="001729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F4">
        <w:rPr>
          <w:rFonts w:ascii="Times New Roman" w:hAnsi="Times New Roman" w:cs="Times New Roman"/>
          <w:sz w:val="24"/>
          <w:szCs w:val="24"/>
        </w:rPr>
        <w:t>2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27F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7027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 xml:space="preserve">от </w:t>
      </w:r>
      <w:r w:rsidR="004C63FE">
        <w:rPr>
          <w:rFonts w:ascii="Times New Roman" w:hAnsi="Times New Roman" w:cs="Times New Roman"/>
          <w:sz w:val="24"/>
          <w:szCs w:val="24"/>
        </w:rPr>
        <w:t>20.11.2018</w:t>
      </w:r>
      <w:r w:rsidRPr="007027F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3FE">
        <w:rPr>
          <w:rFonts w:ascii="Times New Roman" w:hAnsi="Times New Roman" w:cs="Times New Roman"/>
          <w:sz w:val="24"/>
          <w:szCs w:val="24"/>
        </w:rPr>
        <w:t>141</w:t>
      </w: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комиссии </w:t>
      </w:r>
      <w:r w:rsidRPr="00646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соблюдению </w:t>
      </w: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Калининского сельского поселения, и урегулированию конфликта интересов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Мазирка Г.Н.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сельского поселения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И.В.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имущественным и земельным отношениям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Мечётная Н.А.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кадровым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Торбенко Г.А.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Большеремонтненская СШ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Натхина Н.А.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пенсионер, заместитель председателя Собрания депутатов Калининского сельского поселения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C" w:rsidRPr="00955850" w:rsidRDefault="00BF4ADC" w:rsidP="00BF4ADC">
      <w:pPr>
        <w:jc w:val="center"/>
      </w:pP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sectPr w:rsidR="00D41CAC" w:rsidRPr="001C7B14" w:rsidSect="009642FE">
      <w:pgSz w:w="11906" w:h="16838"/>
      <w:pgMar w:top="426" w:right="776" w:bottom="709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2564F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55F9D"/>
    <w:rsid w:val="0016055D"/>
    <w:rsid w:val="00161014"/>
    <w:rsid w:val="00163486"/>
    <w:rsid w:val="001713A0"/>
    <w:rsid w:val="0017295A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248F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C63FE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27E90"/>
    <w:rsid w:val="00530BEC"/>
    <w:rsid w:val="00535416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B689C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9E5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42FE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4ADC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CF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3C30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DE6D96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5C8B"/>
    <w:rsid w:val="00E27F7E"/>
    <w:rsid w:val="00E31241"/>
    <w:rsid w:val="00E35534"/>
    <w:rsid w:val="00E362E8"/>
    <w:rsid w:val="00E36E38"/>
    <w:rsid w:val="00E377BE"/>
    <w:rsid w:val="00E3788A"/>
    <w:rsid w:val="00E40E41"/>
    <w:rsid w:val="00E41112"/>
    <w:rsid w:val="00E42F58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6D44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22CD7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0FB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link w:val="a8"/>
    <w:uiPriority w:val="1"/>
    <w:qFormat/>
    <w:rsid w:val="000C6682"/>
    <w:pPr>
      <w:spacing w:after="0" w:line="240" w:lineRule="auto"/>
    </w:pPr>
  </w:style>
  <w:style w:type="paragraph" w:styleId="a9">
    <w:name w:val="Body Text"/>
    <w:basedOn w:val="a"/>
    <w:link w:val="aa"/>
    <w:rsid w:val="001729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72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Знак"/>
    <w:basedOn w:val="a"/>
    <w:link w:val="ac"/>
    <w:rsid w:val="00172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Знак Знак"/>
    <w:basedOn w:val="a0"/>
    <w:link w:val="ab"/>
    <w:rsid w:val="0017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72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Ñîäåðæ"/>
    <w:basedOn w:val="a"/>
    <w:rsid w:val="0017295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F750FB"/>
  </w:style>
  <w:style w:type="character" w:customStyle="1" w:styleId="a8">
    <w:name w:val="Без интервала Знак"/>
    <w:basedOn w:val="a0"/>
    <w:link w:val="a7"/>
    <w:uiPriority w:val="1"/>
    <w:rsid w:val="00F7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6030-7BC7-4BA0-8424-D7A8A5C4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2019-07-03T12:22:00Z</cp:lastPrinted>
  <dcterms:created xsi:type="dcterms:W3CDTF">2020-01-21T11:44:00Z</dcterms:created>
  <dcterms:modified xsi:type="dcterms:W3CDTF">2020-01-21T11:44:00Z</dcterms:modified>
</cp:coreProperties>
</file>